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29" w:rsidRPr="00F7658E" w:rsidRDefault="004271A8" w:rsidP="004271A8">
      <w:pPr>
        <w:jc w:val="center"/>
        <w:rPr>
          <w:rFonts w:ascii="Comic Sans MS" w:hAnsi="Comic Sans MS"/>
          <w:b/>
        </w:rPr>
      </w:pPr>
      <w:proofErr w:type="spellStart"/>
      <w:r w:rsidRPr="00F7658E">
        <w:rPr>
          <w:rFonts w:ascii="Comic Sans MS" w:hAnsi="Comic Sans MS"/>
          <w:b/>
        </w:rPr>
        <w:t>Tarea</w:t>
      </w:r>
      <w:proofErr w:type="spellEnd"/>
      <w:r w:rsidRPr="00F7658E">
        <w:rPr>
          <w:rFonts w:ascii="Comic Sans MS" w:hAnsi="Comic Sans MS"/>
          <w:b/>
        </w:rPr>
        <w:t xml:space="preserve"> </w:t>
      </w:r>
      <w:proofErr w:type="spellStart"/>
      <w:r w:rsidRPr="00F7658E">
        <w:rPr>
          <w:rFonts w:ascii="Comic Sans MS" w:hAnsi="Comic Sans MS"/>
          <w:b/>
        </w:rPr>
        <w:t>Semanal</w:t>
      </w:r>
      <w:proofErr w:type="spellEnd"/>
      <w:r w:rsidR="00652951" w:rsidRPr="00F7658E">
        <w:rPr>
          <w:rFonts w:ascii="Comic Sans MS" w:hAnsi="Comic Sans MS"/>
          <w:b/>
        </w:rPr>
        <w:t xml:space="preserve"> – Quarter 1</w:t>
      </w:r>
    </w:p>
    <w:p w:rsidR="004271A8" w:rsidRPr="00F7658E" w:rsidRDefault="004271A8" w:rsidP="004271A8">
      <w:pPr>
        <w:rPr>
          <w:rFonts w:ascii="Comic Sans MS" w:hAnsi="Comic Sans MS"/>
        </w:rPr>
      </w:pPr>
      <w:proofErr w:type="spellStart"/>
      <w:r w:rsidRPr="00F7658E">
        <w:rPr>
          <w:rFonts w:ascii="Comic Sans MS" w:hAnsi="Comic Sans MS"/>
        </w:rPr>
        <w:t>Tarea</w:t>
      </w:r>
      <w:proofErr w:type="spellEnd"/>
      <w:r w:rsidRPr="00F7658E">
        <w:rPr>
          <w:rFonts w:ascii="Comic Sans MS" w:hAnsi="Comic Sans MS"/>
        </w:rPr>
        <w:t xml:space="preserve"> </w:t>
      </w:r>
      <w:proofErr w:type="spellStart"/>
      <w:r w:rsidRPr="00F7658E">
        <w:rPr>
          <w:rFonts w:ascii="Comic Sans MS" w:hAnsi="Comic Sans MS"/>
        </w:rPr>
        <w:t>Semanal</w:t>
      </w:r>
      <w:proofErr w:type="spellEnd"/>
      <w:r w:rsidRPr="00F7658E">
        <w:rPr>
          <w:rFonts w:ascii="Comic Sans MS" w:hAnsi="Comic Sans MS"/>
        </w:rPr>
        <w:t xml:space="preserve"> is a weekly assignment that takes place of traditional homework. Instead of getting homework periodically throughout the week, I ask that you select one </w:t>
      </w:r>
      <w:r w:rsidR="002D2717" w:rsidRPr="00F7658E">
        <w:rPr>
          <w:rFonts w:ascii="Comic Sans MS" w:hAnsi="Comic Sans MS"/>
        </w:rPr>
        <w:t>of the</w:t>
      </w:r>
      <w:r w:rsidRPr="00F7658E">
        <w:rPr>
          <w:rFonts w:ascii="Comic Sans MS" w:hAnsi="Comic Sans MS"/>
        </w:rPr>
        <w:t xml:space="preserve"> assignments to turn in each </w:t>
      </w:r>
      <w:r w:rsidR="001513B2" w:rsidRPr="00F7658E">
        <w:rPr>
          <w:rFonts w:ascii="Comic Sans MS" w:hAnsi="Comic Sans MS"/>
        </w:rPr>
        <w:t>Wednesday</w:t>
      </w:r>
      <w:r w:rsidR="002D2717" w:rsidRPr="00F7658E">
        <w:rPr>
          <w:rFonts w:ascii="Comic Sans MS" w:hAnsi="Comic Sans MS"/>
        </w:rPr>
        <w:t xml:space="preserve"> located on the back of this sheet</w:t>
      </w:r>
      <w:r w:rsidRPr="00F7658E">
        <w:rPr>
          <w:rFonts w:ascii="Comic Sans MS" w:hAnsi="Comic Sans MS"/>
        </w:rPr>
        <w:t xml:space="preserve">. The goal of these assignments is to get you engaged with the culture in a </w:t>
      </w:r>
      <w:r w:rsidRPr="00F7658E">
        <w:rPr>
          <w:rFonts w:ascii="Comic Sans MS" w:hAnsi="Comic Sans MS"/>
          <w:b/>
        </w:rPr>
        <w:t>meaningful context outside of the classroom.</w:t>
      </w:r>
      <w:r w:rsidRPr="00F7658E">
        <w:rPr>
          <w:rFonts w:ascii="Comic Sans MS" w:hAnsi="Comic Sans MS"/>
        </w:rPr>
        <w:t xml:space="preserve"> With that in mind, </w:t>
      </w:r>
      <w:r w:rsidRPr="00F7658E">
        <w:rPr>
          <w:rFonts w:ascii="Comic Sans MS" w:hAnsi="Comic Sans MS"/>
          <w:b/>
        </w:rPr>
        <w:t>choose topics that you find most engaging and that you connect with.</w:t>
      </w:r>
      <w:r w:rsidRPr="00F7658E">
        <w:rPr>
          <w:rFonts w:ascii="Comic Sans MS" w:hAnsi="Comic Sans MS"/>
        </w:rPr>
        <w:t xml:space="preserve"> </w:t>
      </w:r>
      <w:r w:rsidRPr="00F7658E">
        <w:rPr>
          <w:rFonts w:ascii="Comic Sans MS" w:hAnsi="Comic Sans MS"/>
          <w:b/>
        </w:rPr>
        <w:t xml:space="preserve">One assignment is due each </w:t>
      </w:r>
      <w:r w:rsidR="002D2717" w:rsidRPr="00F7658E">
        <w:rPr>
          <w:rFonts w:ascii="Comic Sans MS" w:hAnsi="Comic Sans MS"/>
          <w:b/>
        </w:rPr>
        <w:t>Wednesday except for when we track out</w:t>
      </w:r>
      <w:r w:rsidRPr="00F7658E">
        <w:rPr>
          <w:rFonts w:ascii="Comic Sans MS" w:hAnsi="Comic Sans MS"/>
          <w:b/>
        </w:rPr>
        <w:t>.</w:t>
      </w:r>
      <w:r w:rsidRPr="00F7658E">
        <w:rPr>
          <w:rFonts w:ascii="Comic Sans MS" w:hAnsi="Comic Sans MS"/>
        </w:rPr>
        <w:t xml:space="preserve"> </w:t>
      </w:r>
      <w:proofErr w:type="spellStart"/>
      <w:r w:rsidR="00652951" w:rsidRPr="00F7658E">
        <w:rPr>
          <w:rFonts w:ascii="Comic Sans MS" w:hAnsi="Comic Sans MS"/>
        </w:rPr>
        <w:t>Tarea</w:t>
      </w:r>
      <w:proofErr w:type="spellEnd"/>
      <w:r w:rsidR="00652951" w:rsidRPr="00F7658E">
        <w:rPr>
          <w:rFonts w:ascii="Comic Sans MS" w:hAnsi="Comic Sans MS"/>
        </w:rPr>
        <w:t xml:space="preserve"> </w:t>
      </w:r>
      <w:proofErr w:type="spellStart"/>
      <w:r w:rsidR="00652951" w:rsidRPr="00F7658E">
        <w:rPr>
          <w:rFonts w:ascii="Comic Sans MS" w:hAnsi="Comic Sans MS"/>
        </w:rPr>
        <w:t>Semanal</w:t>
      </w:r>
      <w:proofErr w:type="spellEnd"/>
      <w:r w:rsidR="00652951" w:rsidRPr="00F7658E">
        <w:rPr>
          <w:rFonts w:ascii="Comic Sans MS" w:hAnsi="Comic Sans MS"/>
        </w:rPr>
        <w:t xml:space="preserve"> will </w:t>
      </w:r>
      <w:r w:rsidR="001513B2" w:rsidRPr="00F7658E">
        <w:rPr>
          <w:rFonts w:ascii="Comic Sans MS" w:hAnsi="Comic Sans MS"/>
        </w:rPr>
        <w:t>be worth 15</w:t>
      </w:r>
      <w:r w:rsidR="00652951" w:rsidRPr="00F7658E">
        <w:rPr>
          <w:rFonts w:ascii="Comic Sans MS" w:hAnsi="Comic Sans MS"/>
        </w:rPr>
        <w:t xml:space="preserve">% of your overall grade. </w:t>
      </w:r>
      <w:r w:rsidRPr="00F7658E">
        <w:rPr>
          <w:rFonts w:ascii="Comic Sans MS" w:hAnsi="Comic Sans MS"/>
        </w:rPr>
        <w:t xml:space="preserve"> </w:t>
      </w:r>
    </w:p>
    <w:p w:rsidR="004271A8" w:rsidRPr="00F7658E" w:rsidRDefault="004271A8" w:rsidP="00F7658E">
      <w:pPr>
        <w:jc w:val="center"/>
        <w:rPr>
          <w:rFonts w:ascii="Comic Sans MS" w:hAnsi="Comic Sans MS"/>
          <w:b/>
          <w:sz w:val="24"/>
        </w:rPr>
      </w:pPr>
      <w:r w:rsidRPr="00F7658E">
        <w:rPr>
          <w:rFonts w:ascii="Comic Sans MS" w:hAnsi="Comic Sans MS"/>
          <w:b/>
          <w:sz w:val="24"/>
        </w:rPr>
        <w:t>What do I need to submit?</w:t>
      </w:r>
      <w:r w:rsidR="00652951" w:rsidRPr="00F7658E">
        <w:rPr>
          <w:rFonts w:ascii="Comic Sans MS" w:hAnsi="Comic Sans MS"/>
          <w:b/>
          <w:sz w:val="24"/>
        </w:rPr>
        <w:t xml:space="preserve"> Each week, turn in the following</w:t>
      </w:r>
      <w:r w:rsidR="001513B2" w:rsidRPr="00F7658E">
        <w:rPr>
          <w:rFonts w:ascii="Comic Sans MS" w:hAnsi="Comic Sans MS"/>
          <w:b/>
          <w:sz w:val="24"/>
        </w:rPr>
        <w:t xml:space="preserve"> to the tray</w:t>
      </w:r>
      <w:r w:rsidR="00254E91">
        <w:rPr>
          <w:rFonts w:ascii="Comic Sans MS" w:hAnsi="Comic Sans MS"/>
          <w:b/>
          <w:sz w:val="24"/>
        </w:rPr>
        <w:t xml:space="preserve"> in a folder</w:t>
      </w:r>
      <w:r w:rsidR="00652951" w:rsidRPr="00F7658E">
        <w:rPr>
          <w:rFonts w:ascii="Comic Sans MS" w:hAnsi="Comic Sans MS"/>
          <w:b/>
          <w:sz w:val="24"/>
        </w:rPr>
        <w:t>:</w:t>
      </w:r>
    </w:p>
    <w:p w:rsidR="004271A8" w:rsidRPr="00F7658E" w:rsidRDefault="004271A8" w:rsidP="002D2717">
      <w:pPr>
        <w:pStyle w:val="ListParagraph"/>
        <w:numPr>
          <w:ilvl w:val="0"/>
          <w:numId w:val="1"/>
        </w:numPr>
        <w:rPr>
          <w:b/>
        </w:rPr>
      </w:pPr>
      <w:r w:rsidRPr="00F7658E">
        <w:rPr>
          <w:rFonts w:ascii="Comic Sans MS" w:hAnsi="Comic Sans MS"/>
          <w:b/>
        </w:rPr>
        <w:t xml:space="preserve">Evidence </w:t>
      </w:r>
      <w:r w:rsidRPr="00F7658E">
        <w:rPr>
          <w:rFonts w:ascii="Comic Sans MS" w:hAnsi="Comic Sans MS"/>
        </w:rPr>
        <w:t>that the activity was performed (video, photo</w:t>
      </w:r>
      <w:r w:rsidR="00061C3D" w:rsidRPr="00F7658E">
        <w:rPr>
          <w:rFonts w:ascii="Comic Sans MS" w:hAnsi="Comic Sans MS"/>
        </w:rPr>
        <w:t xml:space="preserve"> of activity being completed</w:t>
      </w:r>
      <w:r w:rsidRPr="00F7658E">
        <w:rPr>
          <w:rFonts w:ascii="Comic Sans MS" w:hAnsi="Comic Sans MS"/>
        </w:rPr>
        <w:t>, printout of results, etc.)</w:t>
      </w:r>
      <w:r w:rsidR="00061C3D" w:rsidRPr="00F7658E">
        <w:rPr>
          <w:rFonts w:ascii="Comic Sans MS" w:hAnsi="Comic Sans MS"/>
        </w:rPr>
        <w:t xml:space="preserve">. </w:t>
      </w:r>
      <w:r w:rsidR="002D2717" w:rsidRPr="00F7658E">
        <w:rPr>
          <w:rFonts w:ascii="Comic Sans MS" w:hAnsi="Comic Sans MS"/>
          <w:b/>
        </w:rPr>
        <w:t xml:space="preserve">NOTE: Digital Evidence is accepted by sharing/ emailing </w:t>
      </w:r>
      <w:proofErr w:type="spellStart"/>
      <w:r w:rsidR="002D2717" w:rsidRPr="00F7658E">
        <w:rPr>
          <w:rFonts w:ascii="Comic Sans MS" w:hAnsi="Comic Sans MS"/>
          <w:b/>
        </w:rPr>
        <w:t>Profe</w:t>
      </w:r>
      <w:proofErr w:type="spellEnd"/>
      <w:r w:rsidR="002D2717" w:rsidRPr="00F7658E">
        <w:rPr>
          <w:rFonts w:ascii="Comic Sans MS" w:hAnsi="Comic Sans MS"/>
          <w:b/>
        </w:rPr>
        <w:t xml:space="preserve"> S. at </w:t>
      </w:r>
      <w:hyperlink r:id="rId6" w:history="1">
        <w:r w:rsidR="002D2717" w:rsidRPr="00F7658E">
          <w:rPr>
            <w:rStyle w:val="Hyperlink"/>
            <w:rFonts w:ascii="Comic Sans MS" w:hAnsi="Comic Sans MS"/>
            <w:b/>
          </w:rPr>
          <w:t>cshafer@eastwakeacademy.org</w:t>
        </w:r>
      </w:hyperlink>
      <w:r w:rsidR="002D2717" w:rsidRPr="00F7658E">
        <w:rPr>
          <w:rFonts w:ascii="Comic Sans MS" w:hAnsi="Comic Sans MS"/>
          <w:b/>
        </w:rPr>
        <w:t>. If you submitted digital evidence, please make a note on your reflection so I know it was submitted digitally.</w:t>
      </w:r>
      <w:r w:rsidR="002D2717" w:rsidRPr="00F7658E">
        <w:rPr>
          <w:b/>
        </w:rPr>
        <w:t xml:space="preserve"> </w:t>
      </w:r>
    </w:p>
    <w:p w:rsidR="004271A8" w:rsidRPr="00F7658E" w:rsidRDefault="004271A8" w:rsidP="004271A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658E">
        <w:rPr>
          <w:rFonts w:ascii="Comic Sans MS" w:hAnsi="Comic Sans MS"/>
          <w:b/>
        </w:rPr>
        <w:t>A brief reflection</w:t>
      </w:r>
      <w:r w:rsidRPr="00F7658E">
        <w:rPr>
          <w:rFonts w:ascii="Comic Sans MS" w:hAnsi="Comic Sans MS"/>
        </w:rPr>
        <w:t>, addressing the following:</w:t>
      </w:r>
      <w:r w:rsidR="008E2B6C" w:rsidRPr="00F7658E">
        <w:rPr>
          <w:rFonts w:ascii="Comic Sans MS" w:hAnsi="Comic Sans MS"/>
        </w:rPr>
        <w:t xml:space="preserve"> * Reflections may be in English</w:t>
      </w:r>
    </w:p>
    <w:p w:rsidR="004271A8" w:rsidRPr="00F7658E" w:rsidRDefault="004271A8" w:rsidP="004271A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7658E">
        <w:rPr>
          <w:rFonts w:ascii="Comic Sans MS" w:hAnsi="Comic Sans MS"/>
        </w:rPr>
        <w:t>What did you do?</w:t>
      </w:r>
      <w:r w:rsidR="008E2B6C" w:rsidRPr="00F7658E">
        <w:rPr>
          <w:rFonts w:ascii="Comic Sans MS" w:hAnsi="Comic Sans MS"/>
        </w:rPr>
        <w:t xml:space="preserve"> </w:t>
      </w:r>
    </w:p>
    <w:p w:rsidR="00B55C78" w:rsidRPr="00F7658E" w:rsidRDefault="004271A8" w:rsidP="004271A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7658E">
        <w:rPr>
          <w:rFonts w:ascii="Comic Sans MS" w:hAnsi="Comic Sans MS"/>
        </w:rPr>
        <w:t>What did you learn/ gain from the activity?</w:t>
      </w:r>
      <w:r w:rsidR="008E2B6C" w:rsidRPr="00F7658E">
        <w:rPr>
          <w:rFonts w:ascii="Comic Sans MS" w:hAnsi="Comic Sans MS"/>
        </w:rPr>
        <w:t xml:space="preserve"> </w:t>
      </w:r>
    </w:p>
    <w:p w:rsidR="004271A8" w:rsidRPr="00F7658E" w:rsidRDefault="004271A8" w:rsidP="004271A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7658E">
        <w:rPr>
          <w:rFonts w:ascii="Comic Sans MS" w:hAnsi="Comic Sans MS"/>
        </w:rPr>
        <w:t>What did you like/ didn’t like?</w:t>
      </w:r>
      <w:r w:rsidR="008E2B6C" w:rsidRPr="00F7658E">
        <w:rPr>
          <w:rFonts w:ascii="Comic Sans MS" w:hAnsi="Comic Sans MS"/>
        </w:rPr>
        <w:t xml:space="preserve"> </w:t>
      </w:r>
    </w:p>
    <w:p w:rsidR="008E2B6C" w:rsidRPr="00F7658E" w:rsidRDefault="004271A8" w:rsidP="008E2B6C">
      <w:pPr>
        <w:pStyle w:val="ListParagraph"/>
        <w:numPr>
          <w:ilvl w:val="1"/>
          <w:numId w:val="1"/>
        </w:numPr>
        <w:rPr>
          <w:rFonts w:ascii="Comic Sans MS" w:hAnsi="Comic Sans MS"/>
          <w:i/>
        </w:rPr>
      </w:pPr>
      <w:r w:rsidRPr="00F7658E">
        <w:rPr>
          <w:rFonts w:ascii="Comic Sans MS" w:hAnsi="Comic Sans MS"/>
        </w:rPr>
        <w:t>Level of interest, why?</w:t>
      </w:r>
      <w:r w:rsidR="00652951" w:rsidRPr="00F7658E">
        <w:rPr>
          <w:rFonts w:ascii="Comic Sans MS" w:hAnsi="Comic Sans MS"/>
        </w:rPr>
        <w:t xml:space="preserve"> </w:t>
      </w:r>
    </w:p>
    <w:p w:rsidR="008E2B6C" w:rsidRDefault="00B55C78" w:rsidP="008E2B6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7658E">
        <w:rPr>
          <w:rFonts w:ascii="Comic Sans MS" w:hAnsi="Comic Sans MS"/>
        </w:rPr>
        <w:t>Areas of difficulty/ challenges you faced with the language</w:t>
      </w:r>
    </w:p>
    <w:p w:rsidR="00254E91" w:rsidRPr="00254E91" w:rsidRDefault="00254E91" w:rsidP="00254E9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254E91">
        <w:rPr>
          <w:rFonts w:ascii="Comic Sans MS" w:hAnsi="Comic Sans MS"/>
          <w:b/>
        </w:rPr>
        <w:t>Your Rubric</w:t>
      </w:r>
      <w:r>
        <w:rPr>
          <w:rFonts w:ascii="Comic Sans MS" w:hAnsi="Comic Sans MS"/>
          <w:b/>
        </w:rPr>
        <w:t>s</w:t>
      </w:r>
    </w:p>
    <w:p w:rsidR="001731E6" w:rsidRPr="00F7658E" w:rsidRDefault="001731E6" w:rsidP="002D2717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F7658E">
        <w:rPr>
          <w:rFonts w:ascii="Comic Sans MS" w:hAnsi="Comic Sans MS"/>
        </w:rPr>
        <w:t xml:space="preserve">Presentation: You will get the opportunity to present ONE of your </w:t>
      </w:r>
      <w:proofErr w:type="spellStart"/>
      <w:r w:rsidRPr="00F7658E">
        <w:rPr>
          <w:rFonts w:ascii="Comic Sans MS" w:hAnsi="Comic Sans MS"/>
        </w:rPr>
        <w:t>Tarea</w:t>
      </w:r>
      <w:proofErr w:type="spellEnd"/>
      <w:r w:rsidRPr="00F7658E">
        <w:rPr>
          <w:rFonts w:ascii="Comic Sans MS" w:hAnsi="Comic Sans MS"/>
        </w:rPr>
        <w:t xml:space="preserve"> </w:t>
      </w:r>
      <w:proofErr w:type="spellStart"/>
      <w:r w:rsidRPr="00F7658E">
        <w:rPr>
          <w:rFonts w:ascii="Comic Sans MS" w:hAnsi="Comic Sans MS"/>
        </w:rPr>
        <w:t>Semanales</w:t>
      </w:r>
      <w:proofErr w:type="spellEnd"/>
      <w:r w:rsidRPr="00F7658E">
        <w:rPr>
          <w:rFonts w:ascii="Comic Sans MS" w:hAnsi="Comic Sans MS"/>
        </w:rPr>
        <w:t xml:space="preserve"> each quarter. This will count as a participation grade and you should use as much Spanish as possible. A framework and rubric will be provided to help guide your thoughts on week 2 of class. </w:t>
      </w:r>
      <w:r w:rsidRPr="00F7658E">
        <w:rPr>
          <w:rFonts w:ascii="Comic Sans MS" w:hAnsi="Comic Sans MS"/>
          <w:b/>
        </w:rPr>
        <w:t xml:space="preserve">You may present any of your </w:t>
      </w:r>
      <w:proofErr w:type="spellStart"/>
      <w:r w:rsidR="00827E30">
        <w:rPr>
          <w:rFonts w:ascii="Comic Sans MS" w:hAnsi="Comic Sans MS"/>
          <w:b/>
        </w:rPr>
        <w:t>T</w:t>
      </w:r>
      <w:r w:rsidRPr="00F7658E">
        <w:rPr>
          <w:rFonts w:ascii="Comic Sans MS" w:hAnsi="Comic Sans MS"/>
          <w:b/>
        </w:rPr>
        <w:t>area</w:t>
      </w:r>
      <w:proofErr w:type="spellEnd"/>
      <w:r w:rsidRPr="00F7658E">
        <w:rPr>
          <w:rFonts w:ascii="Comic Sans MS" w:hAnsi="Comic Sans MS"/>
          <w:b/>
        </w:rPr>
        <w:t xml:space="preserve"> </w:t>
      </w:r>
      <w:proofErr w:type="spellStart"/>
      <w:r w:rsidR="00827E30">
        <w:rPr>
          <w:rFonts w:ascii="Comic Sans MS" w:hAnsi="Comic Sans MS"/>
          <w:b/>
        </w:rPr>
        <w:t>S</w:t>
      </w:r>
      <w:r w:rsidRPr="00F7658E">
        <w:rPr>
          <w:rFonts w:ascii="Comic Sans MS" w:hAnsi="Comic Sans MS"/>
          <w:b/>
        </w:rPr>
        <w:t>emanals</w:t>
      </w:r>
      <w:proofErr w:type="spellEnd"/>
      <w:r w:rsidRPr="00F7658E">
        <w:rPr>
          <w:rFonts w:ascii="Comic Sans MS" w:hAnsi="Comic Sans MS"/>
          <w:b/>
        </w:rPr>
        <w:t xml:space="preserve"> on your assigned week.</w:t>
      </w:r>
      <w:r w:rsidRPr="00F7658E">
        <w:rPr>
          <w:rFonts w:ascii="Comic Sans MS" w:hAnsi="Comic Sans MS"/>
        </w:rPr>
        <w:t xml:space="preserve"> </w:t>
      </w:r>
    </w:p>
    <w:p w:rsidR="001731E6" w:rsidRPr="00F7658E" w:rsidRDefault="001513B2" w:rsidP="00B55C78">
      <w:pPr>
        <w:rPr>
          <w:rFonts w:ascii="Comic Sans MS" w:hAnsi="Comic Sans MS"/>
        </w:rPr>
      </w:pPr>
      <w:r w:rsidRPr="00F7658E">
        <w:rPr>
          <w:rFonts w:ascii="Comic Sans MS" w:hAnsi="Comic Sans MS"/>
        </w:rPr>
        <w:t xml:space="preserve">** One of your </w:t>
      </w:r>
      <w:proofErr w:type="spellStart"/>
      <w:r w:rsidRPr="00F7658E">
        <w:rPr>
          <w:rFonts w:ascii="Comic Sans MS" w:hAnsi="Comic Sans MS"/>
        </w:rPr>
        <w:t>Tarea</w:t>
      </w:r>
      <w:proofErr w:type="spellEnd"/>
      <w:r w:rsidRPr="00F7658E">
        <w:rPr>
          <w:rFonts w:ascii="Comic Sans MS" w:hAnsi="Comic Sans MS"/>
        </w:rPr>
        <w:t xml:space="preserve"> </w:t>
      </w:r>
      <w:proofErr w:type="spellStart"/>
      <w:r w:rsidRPr="00F7658E">
        <w:rPr>
          <w:rFonts w:ascii="Comic Sans MS" w:hAnsi="Comic Sans MS"/>
        </w:rPr>
        <w:t>Semanales</w:t>
      </w:r>
      <w:proofErr w:type="spellEnd"/>
      <w:r w:rsidRPr="00F7658E">
        <w:rPr>
          <w:rFonts w:ascii="Comic Sans MS" w:hAnsi="Comic Sans MS"/>
        </w:rPr>
        <w:t xml:space="preserve"> will be in the form of an interview in front of the class. During this week, you will not complete a </w:t>
      </w:r>
      <w:proofErr w:type="spellStart"/>
      <w:r w:rsidRPr="00F7658E">
        <w:rPr>
          <w:rFonts w:ascii="Comic Sans MS" w:hAnsi="Comic Sans MS"/>
        </w:rPr>
        <w:t>Tarea</w:t>
      </w:r>
      <w:proofErr w:type="spellEnd"/>
      <w:r w:rsidRPr="00F7658E">
        <w:rPr>
          <w:rFonts w:ascii="Comic Sans MS" w:hAnsi="Comic Sans MS"/>
        </w:rPr>
        <w:t xml:space="preserve"> </w:t>
      </w:r>
      <w:proofErr w:type="spellStart"/>
      <w:r w:rsidRPr="00F7658E">
        <w:rPr>
          <w:rFonts w:ascii="Comic Sans MS" w:hAnsi="Comic Sans MS"/>
        </w:rPr>
        <w:t>Semanal</w:t>
      </w:r>
      <w:proofErr w:type="spellEnd"/>
      <w:r w:rsidRPr="00F7658E">
        <w:rPr>
          <w:rFonts w:ascii="Comic Sans MS" w:hAnsi="Comic Sans MS"/>
        </w:rPr>
        <w:t xml:space="preserve"> as the interview will count for both your </w:t>
      </w:r>
      <w:proofErr w:type="spellStart"/>
      <w:r w:rsidRPr="00F7658E">
        <w:rPr>
          <w:rFonts w:ascii="Comic Sans MS" w:hAnsi="Comic Sans MS"/>
        </w:rPr>
        <w:t>Tarea</w:t>
      </w:r>
      <w:proofErr w:type="spellEnd"/>
      <w:r w:rsidRPr="00F7658E">
        <w:rPr>
          <w:rFonts w:ascii="Comic Sans MS" w:hAnsi="Comic Sans MS"/>
        </w:rPr>
        <w:t xml:space="preserve"> </w:t>
      </w:r>
      <w:proofErr w:type="spellStart"/>
      <w:r w:rsidRPr="00F7658E">
        <w:rPr>
          <w:rFonts w:ascii="Comic Sans MS" w:hAnsi="Comic Sans MS"/>
        </w:rPr>
        <w:t>Semanal</w:t>
      </w:r>
      <w:proofErr w:type="spellEnd"/>
      <w:r w:rsidRPr="00F7658E">
        <w:rPr>
          <w:rFonts w:ascii="Comic Sans MS" w:hAnsi="Comic Sans MS"/>
        </w:rPr>
        <w:t xml:space="preserve"> and an Interpersonal grade. You will sign up for a week to complete this interview – you interview could occur any day on this week at random. I will provide you with a series of questions to help you prepare for the interview, along with sentence frames to guide how you may respond.  </w:t>
      </w:r>
    </w:p>
    <w:p w:rsidR="00061C3D" w:rsidRPr="00F7658E" w:rsidRDefault="00061C3D" w:rsidP="00F7658E">
      <w:pPr>
        <w:spacing w:after="120"/>
        <w:jc w:val="center"/>
        <w:rPr>
          <w:rFonts w:ascii="Comic Sans MS" w:hAnsi="Comic Sans MS"/>
          <w:b/>
          <w:sz w:val="24"/>
        </w:rPr>
      </w:pPr>
      <w:r w:rsidRPr="00F7658E">
        <w:rPr>
          <w:rFonts w:ascii="Comic Sans MS" w:hAnsi="Comic Sans MS"/>
          <w:b/>
          <w:sz w:val="24"/>
        </w:rPr>
        <w:t>Grading: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038"/>
        <w:gridCol w:w="2203"/>
        <w:gridCol w:w="2589"/>
        <w:gridCol w:w="1818"/>
      </w:tblGrid>
      <w:tr w:rsidR="00061C3D" w:rsidRPr="002D2717" w:rsidTr="00064028">
        <w:tc>
          <w:tcPr>
            <w:tcW w:w="1368" w:type="dxa"/>
          </w:tcPr>
          <w:p w:rsidR="00061C3D" w:rsidRPr="002D2717" w:rsidRDefault="00061C3D" w:rsidP="00E923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8" w:type="dxa"/>
          </w:tcPr>
          <w:p w:rsidR="00061C3D" w:rsidRPr="002D2717" w:rsidRDefault="002D2717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>+5</w:t>
            </w:r>
          </w:p>
        </w:tc>
        <w:tc>
          <w:tcPr>
            <w:tcW w:w="2203" w:type="dxa"/>
          </w:tcPr>
          <w:p w:rsidR="00061C3D" w:rsidRPr="002D2717" w:rsidRDefault="002D2717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>+4</w:t>
            </w:r>
          </w:p>
        </w:tc>
        <w:tc>
          <w:tcPr>
            <w:tcW w:w="2589" w:type="dxa"/>
          </w:tcPr>
          <w:p w:rsidR="00061C3D" w:rsidRPr="002D2717" w:rsidRDefault="002D2717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>+3</w:t>
            </w:r>
          </w:p>
        </w:tc>
        <w:tc>
          <w:tcPr>
            <w:tcW w:w="1818" w:type="dxa"/>
          </w:tcPr>
          <w:p w:rsidR="00061C3D" w:rsidRPr="002D2717" w:rsidRDefault="002D2717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>+0</w:t>
            </w:r>
          </w:p>
        </w:tc>
      </w:tr>
      <w:tr w:rsidR="00061C3D" w:rsidRPr="002D2717" w:rsidTr="00064028">
        <w:tc>
          <w:tcPr>
            <w:tcW w:w="1368" w:type="dxa"/>
          </w:tcPr>
          <w:p w:rsidR="00061C3D" w:rsidRPr="002D2717" w:rsidRDefault="00E923D0" w:rsidP="00B55C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D2717">
              <w:rPr>
                <w:rFonts w:ascii="Comic Sans MS" w:hAnsi="Comic Sans MS"/>
                <w:b/>
                <w:sz w:val="20"/>
                <w:szCs w:val="20"/>
              </w:rPr>
              <w:t>Evidence:</w:t>
            </w:r>
          </w:p>
        </w:tc>
        <w:tc>
          <w:tcPr>
            <w:tcW w:w="3038" w:type="dxa"/>
          </w:tcPr>
          <w:p w:rsidR="00061C3D" w:rsidRPr="002D2717" w:rsidRDefault="00E923D0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 xml:space="preserve">Evidence clearly supports that the activity was completed. </w:t>
            </w:r>
          </w:p>
        </w:tc>
        <w:tc>
          <w:tcPr>
            <w:tcW w:w="2203" w:type="dxa"/>
          </w:tcPr>
          <w:p w:rsidR="00061C3D" w:rsidRPr="002D2717" w:rsidRDefault="00E923D0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 xml:space="preserve">Evidence somewhat supports that the activity was completed. </w:t>
            </w:r>
          </w:p>
        </w:tc>
        <w:tc>
          <w:tcPr>
            <w:tcW w:w="2589" w:type="dxa"/>
          </w:tcPr>
          <w:p w:rsidR="00061C3D" w:rsidRPr="002D2717" w:rsidRDefault="00E923D0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 xml:space="preserve">Evidence was submitted, but doesn’t prove that the activity was carried out. </w:t>
            </w:r>
          </w:p>
        </w:tc>
        <w:tc>
          <w:tcPr>
            <w:tcW w:w="1818" w:type="dxa"/>
          </w:tcPr>
          <w:p w:rsidR="00061C3D" w:rsidRPr="002D2717" w:rsidRDefault="00E923D0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 xml:space="preserve">No evidence submitted. </w:t>
            </w:r>
          </w:p>
        </w:tc>
      </w:tr>
      <w:tr w:rsidR="00E923D0" w:rsidRPr="002D2717" w:rsidTr="00064028">
        <w:tc>
          <w:tcPr>
            <w:tcW w:w="1368" w:type="dxa"/>
          </w:tcPr>
          <w:p w:rsidR="00E923D0" w:rsidRPr="002D2717" w:rsidRDefault="00E923D0" w:rsidP="00B55C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D2717">
              <w:rPr>
                <w:rFonts w:ascii="Comic Sans MS" w:hAnsi="Comic Sans MS"/>
                <w:b/>
                <w:sz w:val="20"/>
                <w:szCs w:val="20"/>
              </w:rPr>
              <w:t>Reflection:</w:t>
            </w:r>
          </w:p>
        </w:tc>
        <w:tc>
          <w:tcPr>
            <w:tcW w:w="3038" w:type="dxa"/>
          </w:tcPr>
          <w:p w:rsidR="00E923D0" w:rsidRPr="002D2717" w:rsidRDefault="00E923D0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>Reflection addresses all questions (a-e above) and any others included on the topic sheet.</w:t>
            </w:r>
          </w:p>
        </w:tc>
        <w:tc>
          <w:tcPr>
            <w:tcW w:w="2203" w:type="dxa"/>
          </w:tcPr>
          <w:p w:rsidR="00E923D0" w:rsidRPr="002D2717" w:rsidRDefault="00E923D0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>Reflection only addresses all questions (a-e) from above.</w:t>
            </w:r>
          </w:p>
        </w:tc>
        <w:tc>
          <w:tcPr>
            <w:tcW w:w="2589" w:type="dxa"/>
          </w:tcPr>
          <w:p w:rsidR="00E923D0" w:rsidRPr="002D2717" w:rsidRDefault="002D2717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>Reflection is submitted but lacks many of the guiding questions.</w:t>
            </w:r>
          </w:p>
        </w:tc>
        <w:tc>
          <w:tcPr>
            <w:tcW w:w="1818" w:type="dxa"/>
          </w:tcPr>
          <w:p w:rsidR="00E923D0" w:rsidRPr="002D2717" w:rsidRDefault="002D2717" w:rsidP="00B55C78">
            <w:pPr>
              <w:rPr>
                <w:rFonts w:ascii="Comic Sans MS" w:hAnsi="Comic Sans MS"/>
                <w:sz w:val="20"/>
                <w:szCs w:val="20"/>
              </w:rPr>
            </w:pPr>
            <w:r w:rsidRPr="002D2717">
              <w:rPr>
                <w:rFonts w:ascii="Comic Sans MS" w:hAnsi="Comic Sans MS"/>
                <w:sz w:val="20"/>
                <w:szCs w:val="20"/>
              </w:rPr>
              <w:t xml:space="preserve">No reflection submitted. </w:t>
            </w:r>
          </w:p>
        </w:tc>
      </w:tr>
    </w:tbl>
    <w:p w:rsidR="00064028" w:rsidRDefault="00064028" w:rsidP="00F7658E">
      <w:pPr>
        <w:rPr>
          <w:rFonts w:ascii="Comic Sans MS" w:hAnsi="Comic Sans MS"/>
          <w:sz w:val="20"/>
          <w:szCs w:val="20"/>
        </w:rPr>
      </w:pPr>
    </w:p>
    <w:p w:rsidR="001731E6" w:rsidRPr="001731E6" w:rsidRDefault="008E2B6C" w:rsidP="00E923D0">
      <w:pPr>
        <w:rPr>
          <w:b/>
          <w:sz w:val="32"/>
        </w:rPr>
      </w:pPr>
      <w:bookmarkStart w:id="0" w:name="_GoBack"/>
      <w:bookmarkEnd w:id="0"/>
      <w:r w:rsidRPr="000B3B77">
        <w:rPr>
          <w:b/>
          <w:sz w:val="32"/>
        </w:rPr>
        <w:lastRenderedPageBreak/>
        <w:t xml:space="preserve">Quarter 1: Approved </w:t>
      </w:r>
      <w:proofErr w:type="spellStart"/>
      <w:r w:rsidRPr="000B3B77">
        <w:rPr>
          <w:b/>
          <w:sz w:val="32"/>
        </w:rPr>
        <w:t>Tarea</w:t>
      </w:r>
      <w:proofErr w:type="spellEnd"/>
      <w:r w:rsidRPr="000B3B77">
        <w:rPr>
          <w:b/>
          <w:sz w:val="32"/>
        </w:rPr>
        <w:t xml:space="preserve"> </w:t>
      </w:r>
      <w:proofErr w:type="spellStart"/>
      <w:r w:rsidRPr="000B3B77">
        <w:rPr>
          <w:b/>
          <w:sz w:val="32"/>
        </w:rPr>
        <w:t>Semanal</w:t>
      </w:r>
      <w:proofErr w:type="spellEnd"/>
      <w:r w:rsidRPr="000B3B77">
        <w:rPr>
          <w:b/>
          <w:sz w:val="32"/>
        </w:rPr>
        <w:t xml:space="preserve"> </w:t>
      </w:r>
      <w:proofErr w:type="spellStart"/>
      <w:r w:rsidRPr="000B3B77">
        <w:rPr>
          <w:b/>
          <w:sz w:val="32"/>
        </w:rPr>
        <w:t>Activites</w:t>
      </w:r>
      <w:proofErr w:type="spellEnd"/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4271A8" w:rsidTr="000B3B77">
        <w:trPr>
          <w:trHeight w:val="602"/>
        </w:trPr>
        <w:tc>
          <w:tcPr>
            <w:tcW w:w="3682" w:type="dxa"/>
          </w:tcPr>
          <w:p w:rsidR="00E923D0" w:rsidRDefault="004271A8" w:rsidP="001731E6">
            <w:pPr>
              <w:rPr>
                <w:rFonts w:ascii="Comic Sans MS" w:hAnsi="Comic Sans MS"/>
                <w:b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 xml:space="preserve">REQUIRED: </w:t>
            </w:r>
            <w:r w:rsidR="001731E6">
              <w:rPr>
                <w:rFonts w:ascii="Comic Sans MS" w:hAnsi="Comic Sans MS"/>
                <w:b/>
                <w:sz w:val="20"/>
              </w:rPr>
              <w:t xml:space="preserve">Estrella del </w:t>
            </w:r>
            <w:proofErr w:type="spellStart"/>
            <w:r w:rsidR="001731E6">
              <w:rPr>
                <w:rFonts w:ascii="Comic Sans MS" w:hAnsi="Comic Sans MS"/>
                <w:b/>
                <w:sz w:val="20"/>
              </w:rPr>
              <w:t>día</w:t>
            </w:r>
            <w:proofErr w:type="spellEnd"/>
            <w:r w:rsidR="001731E6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4271A8" w:rsidRPr="000B3B77" w:rsidRDefault="001731E6" w:rsidP="001731E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Interview – See Handout! Sign up for a week to present –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sign up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sheets will be passed around after the first week of class.</w:t>
            </w:r>
            <w:r w:rsidR="00C424E3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3682" w:type="dxa"/>
          </w:tcPr>
          <w:p w:rsidR="004271A8" w:rsidRPr="000B3B77" w:rsidRDefault="000F1A54" w:rsidP="004271A8">
            <w:pPr>
              <w:rPr>
                <w:rFonts w:ascii="Comic Sans MS" w:hAnsi="Comic Sans MS"/>
                <w:b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Listen to Spanish radio</w:t>
            </w:r>
            <w:r w:rsidR="00C424E3">
              <w:rPr>
                <w:rFonts w:ascii="Comic Sans MS" w:hAnsi="Comic Sans MS"/>
                <w:b/>
                <w:sz w:val="20"/>
              </w:rPr>
              <w:t>/ Spotify/ Pandora, etc.</w:t>
            </w:r>
            <w:r w:rsidRPr="000B3B77">
              <w:rPr>
                <w:rFonts w:ascii="Comic Sans MS" w:hAnsi="Comic Sans MS"/>
                <w:b/>
                <w:sz w:val="20"/>
              </w:rPr>
              <w:t xml:space="preserve"> for 30 minutes.</w:t>
            </w:r>
          </w:p>
          <w:p w:rsidR="000F1A54" w:rsidRPr="000B3B77" w:rsidRDefault="000F1A54" w:rsidP="004271A8">
            <w:pPr>
              <w:rPr>
                <w:rFonts w:ascii="Comic Sans MS" w:hAnsi="Comic Sans MS"/>
                <w:sz w:val="20"/>
              </w:rPr>
            </w:pPr>
          </w:p>
          <w:p w:rsidR="000F1A54" w:rsidRPr="00061C3D" w:rsidRDefault="000F1A54" w:rsidP="00061C3D">
            <w:pPr>
              <w:rPr>
                <w:rFonts w:ascii="Comic Sans MS" w:hAnsi="Comic Sans MS"/>
                <w:sz w:val="20"/>
              </w:rPr>
            </w:pPr>
            <w:r w:rsidRPr="00061C3D">
              <w:rPr>
                <w:rFonts w:ascii="Comic Sans MS" w:hAnsi="Comic Sans MS"/>
                <w:sz w:val="20"/>
              </w:rPr>
              <w:t>Include which songs you listened to, and give an opinion/ compare it to American music!</w:t>
            </w:r>
            <w:r w:rsidR="00C424E3" w:rsidRPr="00061C3D">
              <w:rPr>
                <w:rFonts w:ascii="Comic Sans MS" w:hAnsi="Comic Sans MS"/>
                <w:sz w:val="20"/>
              </w:rPr>
              <w:t xml:space="preserve"> </w:t>
            </w:r>
            <w:r w:rsidR="001731E6" w:rsidRPr="00061C3D">
              <w:rPr>
                <w:rFonts w:ascii="Comic Sans MS" w:hAnsi="Comic Sans MS"/>
                <w:sz w:val="20"/>
              </w:rPr>
              <w:t xml:space="preserve">Think about the instruments used, the rhythm, tone, etc. </w:t>
            </w:r>
            <w:r w:rsidR="00061C3D">
              <w:rPr>
                <w:rFonts w:ascii="Comic Sans MS" w:hAnsi="Comic Sans MS"/>
                <w:sz w:val="20"/>
              </w:rPr>
              <w:t>in your reflection.</w:t>
            </w:r>
          </w:p>
        </w:tc>
        <w:tc>
          <w:tcPr>
            <w:tcW w:w="3682" w:type="dxa"/>
          </w:tcPr>
          <w:p w:rsidR="000F1A54" w:rsidRPr="000B3B77" w:rsidRDefault="000F1A54" w:rsidP="004271A8">
            <w:pPr>
              <w:rPr>
                <w:rFonts w:ascii="Comic Sans MS" w:hAnsi="Comic Sans MS"/>
                <w:b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Watch a telenovela for 30 minutes</w:t>
            </w:r>
          </w:p>
          <w:p w:rsidR="000F1A54" w:rsidRPr="000B3B77" w:rsidRDefault="000F1A54" w:rsidP="004271A8">
            <w:pPr>
              <w:rPr>
                <w:rFonts w:ascii="Comic Sans MS" w:hAnsi="Comic Sans MS"/>
                <w:sz w:val="20"/>
              </w:rPr>
            </w:pPr>
          </w:p>
          <w:p w:rsidR="004271A8" w:rsidRPr="00061C3D" w:rsidRDefault="000F1A54" w:rsidP="00061C3D">
            <w:pPr>
              <w:rPr>
                <w:rFonts w:ascii="Comic Sans MS" w:hAnsi="Comic Sans MS"/>
                <w:sz w:val="20"/>
              </w:rPr>
            </w:pPr>
            <w:r w:rsidRPr="00061C3D">
              <w:rPr>
                <w:rFonts w:ascii="Comic Sans MS" w:hAnsi="Comic Sans MS"/>
                <w:sz w:val="20"/>
              </w:rPr>
              <w:t>Inclu</w:t>
            </w:r>
            <w:r w:rsidR="00B55C78" w:rsidRPr="00061C3D">
              <w:rPr>
                <w:rFonts w:ascii="Comic Sans MS" w:hAnsi="Comic Sans MS"/>
                <w:sz w:val="20"/>
              </w:rPr>
              <w:t>de a summary to your reflection, what do you think was happening</w:t>
            </w:r>
            <w:r w:rsidR="001731E6" w:rsidRPr="00061C3D">
              <w:rPr>
                <w:rFonts w:ascii="Comic Sans MS" w:hAnsi="Comic Sans MS"/>
                <w:sz w:val="20"/>
              </w:rPr>
              <w:t xml:space="preserve"> based on their actions</w:t>
            </w:r>
            <w:r w:rsidR="00B55C78" w:rsidRPr="00061C3D">
              <w:rPr>
                <w:rFonts w:ascii="Comic Sans MS" w:hAnsi="Comic Sans MS"/>
                <w:sz w:val="20"/>
              </w:rPr>
              <w:t>?</w:t>
            </w:r>
            <w:r w:rsidR="001731E6" w:rsidRPr="00061C3D">
              <w:rPr>
                <w:rFonts w:ascii="Comic Sans MS" w:hAnsi="Comic Sans MS"/>
                <w:sz w:val="20"/>
              </w:rPr>
              <w:t xml:space="preserve"> How does it compare to American cinematography? </w:t>
            </w:r>
          </w:p>
        </w:tc>
      </w:tr>
      <w:tr w:rsidR="004271A8" w:rsidTr="000B3B77">
        <w:trPr>
          <w:trHeight w:val="423"/>
        </w:trPr>
        <w:tc>
          <w:tcPr>
            <w:tcW w:w="3682" w:type="dxa"/>
          </w:tcPr>
          <w:p w:rsidR="001731E6" w:rsidRPr="000B3B77" w:rsidRDefault="000F1A54" w:rsidP="001731E6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Visit a Latin Store</w:t>
            </w:r>
            <w:r w:rsidRPr="000B3B77">
              <w:rPr>
                <w:rFonts w:ascii="Comic Sans MS" w:hAnsi="Comic Sans MS"/>
                <w:sz w:val="20"/>
              </w:rPr>
              <w:t xml:space="preserve"> and observe the products, differences, the services, and atmosphere. Compare that to your favorite store. </w:t>
            </w:r>
            <w:r w:rsidR="00B55C78">
              <w:rPr>
                <w:rFonts w:ascii="Comic Sans MS" w:hAnsi="Comic Sans MS"/>
                <w:sz w:val="20"/>
              </w:rPr>
              <w:t>Create a mini slideshow or pos</w:t>
            </w:r>
            <w:r w:rsidR="001731E6">
              <w:rPr>
                <w:rFonts w:ascii="Comic Sans MS" w:hAnsi="Comic Sans MS"/>
                <w:sz w:val="20"/>
              </w:rPr>
              <w:t>ter sharing these differences. You may use a mix of Spanish a</w:t>
            </w:r>
            <w:r w:rsidR="00061C3D">
              <w:rPr>
                <w:rFonts w:ascii="Comic Sans MS" w:hAnsi="Comic Sans MS"/>
                <w:sz w:val="20"/>
              </w:rPr>
              <w:t>nd English in your product. Turn in your product as your evidence.</w:t>
            </w:r>
          </w:p>
        </w:tc>
        <w:tc>
          <w:tcPr>
            <w:tcW w:w="3682" w:type="dxa"/>
          </w:tcPr>
          <w:p w:rsidR="004271A8" w:rsidRPr="000B3B77" w:rsidRDefault="000F1A54" w:rsidP="001731E6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Mini Poster</w:t>
            </w:r>
            <w:r w:rsidRPr="000B3B77">
              <w:rPr>
                <w:rFonts w:ascii="Comic Sans MS" w:hAnsi="Comic Sans MS"/>
                <w:sz w:val="20"/>
              </w:rPr>
              <w:t>: Research a famous site</w:t>
            </w:r>
            <w:r w:rsidR="001731E6">
              <w:rPr>
                <w:rFonts w:ascii="Comic Sans MS" w:hAnsi="Comic Sans MS"/>
                <w:sz w:val="20"/>
              </w:rPr>
              <w:t>/ place</w:t>
            </w:r>
            <w:r w:rsidRPr="000B3B77">
              <w:rPr>
                <w:rFonts w:ascii="Comic Sans MS" w:hAnsi="Comic Sans MS"/>
                <w:sz w:val="20"/>
              </w:rPr>
              <w:t xml:space="preserve"> from the Spanish Speaking world. Create a mini poster</w:t>
            </w:r>
            <w:r w:rsidR="001731E6">
              <w:rPr>
                <w:rFonts w:ascii="Comic Sans MS" w:hAnsi="Comic Sans MS"/>
                <w:sz w:val="20"/>
              </w:rPr>
              <w:t xml:space="preserve"> or google slideshow using a combination of English and Spanish to talk about your site. </w:t>
            </w:r>
            <w:r w:rsidR="00061C3D">
              <w:rPr>
                <w:rFonts w:ascii="Comic Sans MS" w:hAnsi="Comic Sans MS"/>
                <w:sz w:val="20"/>
              </w:rPr>
              <w:t xml:space="preserve">Consider - </w:t>
            </w:r>
            <w:r w:rsidR="001731E6">
              <w:rPr>
                <w:rFonts w:ascii="Comic Sans MS" w:hAnsi="Comic Sans MS"/>
                <w:sz w:val="20"/>
              </w:rPr>
              <w:t xml:space="preserve">Where is it? Why is it important? How did it get created? </w:t>
            </w:r>
            <w:r w:rsidR="00061C3D">
              <w:rPr>
                <w:rFonts w:ascii="Comic Sans MS" w:hAnsi="Comic Sans MS"/>
                <w:sz w:val="20"/>
              </w:rPr>
              <w:t>Is it a tourist attraction? Etc. Turn in your product to serve as your evidence.</w:t>
            </w:r>
          </w:p>
        </w:tc>
        <w:tc>
          <w:tcPr>
            <w:tcW w:w="3682" w:type="dxa"/>
          </w:tcPr>
          <w:p w:rsidR="004271A8" w:rsidRPr="000B3B77" w:rsidRDefault="000F1A54" w:rsidP="004271A8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Complete 2 songs in Spanish on Lyrics Training</w:t>
            </w:r>
            <w:r w:rsidRPr="000B3B77">
              <w:rPr>
                <w:rFonts w:ascii="Comic Sans MS" w:hAnsi="Comic Sans MS"/>
                <w:sz w:val="20"/>
              </w:rPr>
              <w:t xml:space="preserve"> (</w:t>
            </w:r>
            <w:hyperlink r:id="rId7" w:history="1">
              <w:r w:rsidRPr="000B3B77">
                <w:rPr>
                  <w:rStyle w:val="Hyperlink"/>
                  <w:rFonts w:ascii="Comic Sans MS" w:hAnsi="Comic Sans MS"/>
                  <w:sz w:val="20"/>
                </w:rPr>
                <w:t>http://www.lyricstraining.com/</w:t>
              </w:r>
            </w:hyperlink>
            <w:r w:rsidRPr="000B3B77">
              <w:rPr>
                <w:rFonts w:ascii="Comic Sans MS" w:hAnsi="Comic Sans MS"/>
                <w:sz w:val="20"/>
              </w:rPr>
              <w:t xml:space="preserve"> and turn in your results.</w:t>
            </w:r>
            <w:r w:rsidR="00B55C78">
              <w:rPr>
                <w:rFonts w:ascii="Comic Sans MS" w:hAnsi="Comic Sans MS"/>
                <w:sz w:val="20"/>
              </w:rPr>
              <w:t xml:space="preserve"> (Print a copy and submit with your reflection</w:t>
            </w:r>
            <w:r w:rsidR="00061C3D">
              <w:rPr>
                <w:rFonts w:ascii="Comic Sans MS" w:hAnsi="Comic Sans MS"/>
                <w:sz w:val="20"/>
              </w:rPr>
              <w:t xml:space="preserve"> or take a screen shot of the results and email them to me</w:t>
            </w:r>
            <w:r w:rsidR="00B55C78">
              <w:rPr>
                <w:rFonts w:ascii="Comic Sans MS" w:hAnsi="Comic Sans MS"/>
                <w:sz w:val="20"/>
              </w:rPr>
              <w:t>).</w:t>
            </w:r>
          </w:p>
        </w:tc>
      </w:tr>
      <w:tr w:rsidR="004271A8" w:rsidTr="000B3B77">
        <w:trPr>
          <w:trHeight w:val="339"/>
        </w:trPr>
        <w:tc>
          <w:tcPr>
            <w:tcW w:w="3682" w:type="dxa"/>
          </w:tcPr>
          <w:p w:rsidR="004271A8" w:rsidRPr="000B3B77" w:rsidRDefault="000F1A54" w:rsidP="00061C3D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 xml:space="preserve">Recreate </w:t>
            </w:r>
            <w:r w:rsidRPr="000B3B77">
              <w:rPr>
                <w:rFonts w:ascii="Comic Sans MS" w:hAnsi="Comic Sans MS"/>
                <w:sz w:val="20"/>
              </w:rPr>
              <w:t>a wo</w:t>
            </w:r>
            <w:r w:rsidR="00061C3D">
              <w:rPr>
                <w:rFonts w:ascii="Comic Sans MS" w:hAnsi="Comic Sans MS"/>
                <w:sz w:val="20"/>
              </w:rPr>
              <w:t xml:space="preserve">rk of art from a Spanish Artist. This could be a musical cover, a painting, etc. Turn in your recreation with your reflection as your evidence! </w:t>
            </w:r>
          </w:p>
        </w:tc>
        <w:tc>
          <w:tcPr>
            <w:tcW w:w="3682" w:type="dxa"/>
          </w:tcPr>
          <w:p w:rsidR="004271A8" w:rsidRPr="000B3B77" w:rsidRDefault="000F1A54" w:rsidP="00E923D0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Create your own adventure!</w:t>
            </w:r>
            <w:r w:rsidRPr="000B3B77">
              <w:rPr>
                <w:rFonts w:ascii="Comic Sans MS" w:hAnsi="Comic Sans MS"/>
                <w:sz w:val="20"/>
              </w:rPr>
              <w:t xml:space="preserve"> Got an idea? See Sr. S to get approval!</w:t>
            </w:r>
            <w:r w:rsidR="00652951" w:rsidRPr="000B3B77">
              <w:rPr>
                <w:rFonts w:ascii="Comic Sans MS" w:hAnsi="Comic Sans MS"/>
                <w:sz w:val="20"/>
              </w:rPr>
              <w:t xml:space="preserve"> </w:t>
            </w:r>
            <w:r w:rsidR="00652951" w:rsidRPr="00E923D0">
              <w:rPr>
                <w:rFonts w:ascii="Comic Sans MS" w:hAnsi="Comic Sans MS"/>
                <w:b/>
                <w:sz w:val="20"/>
              </w:rPr>
              <w:t>*This activity can be completed twice</w:t>
            </w:r>
            <w:r w:rsidR="00E923D0">
              <w:rPr>
                <w:rFonts w:ascii="Comic Sans MS" w:hAnsi="Comic Sans MS"/>
                <w:sz w:val="20"/>
              </w:rPr>
              <w:t xml:space="preserve"> </w:t>
            </w:r>
            <w:r w:rsidR="00E923D0" w:rsidRPr="00E923D0">
              <w:rPr>
                <w:rFonts w:ascii="Comic Sans MS" w:hAnsi="Comic Sans MS"/>
                <w:b/>
                <w:sz w:val="20"/>
              </w:rPr>
              <w:t>per quarter</w:t>
            </w:r>
            <w:r w:rsidR="00E923D0">
              <w:rPr>
                <w:rFonts w:ascii="Comic Sans MS" w:hAnsi="Comic Sans MS"/>
                <w:b/>
                <w:sz w:val="20"/>
              </w:rPr>
              <w:t>.</w:t>
            </w:r>
          </w:p>
        </w:tc>
        <w:tc>
          <w:tcPr>
            <w:tcW w:w="3682" w:type="dxa"/>
          </w:tcPr>
          <w:p w:rsidR="004271A8" w:rsidRPr="000B3B77" w:rsidRDefault="000F1A54" w:rsidP="00061C3D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 xml:space="preserve">Explore the </w:t>
            </w:r>
            <w:proofErr w:type="spellStart"/>
            <w:r w:rsidRPr="000B3B77">
              <w:rPr>
                <w:rFonts w:ascii="Comic Sans MS" w:hAnsi="Comic Sans MS"/>
                <w:b/>
                <w:sz w:val="20"/>
              </w:rPr>
              <w:t>Museo</w:t>
            </w:r>
            <w:proofErr w:type="spellEnd"/>
            <w:r w:rsidRPr="000B3B77">
              <w:rPr>
                <w:rFonts w:ascii="Comic Sans MS" w:hAnsi="Comic Sans MS"/>
                <w:b/>
                <w:sz w:val="20"/>
              </w:rPr>
              <w:t xml:space="preserve"> de </w:t>
            </w:r>
            <w:proofErr w:type="spellStart"/>
            <w:r w:rsidRPr="000B3B77">
              <w:rPr>
                <w:rFonts w:ascii="Comic Sans MS" w:hAnsi="Comic Sans MS"/>
                <w:b/>
                <w:sz w:val="20"/>
              </w:rPr>
              <w:t>prado</w:t>
            </w:r>
            <w:proofErr w:type="spellEnd"/>
            <w:r w:rsidRPr="000B3B77">
              <w:rPr>
                <w:rFonts w:ascii="Comic Sans MS" w:hAnsi="Comic Sans MS"/>
                <w:sz w:val="20"/>
              </w:rPr>
              <w:t xml:space="preserve"> website for </w:t>
            </w:r>
            <w:r w:rsidR="00B55C78">
              <w:rPr>
                <w:rFonts w:ascii="Comic Sans MS" w:hAnsi="Comic Sans MS"/>
                <w:sz w:val="20"/>
              </w:rPr>
              <w:t>30</w:t>
            </w:r>
            <w:r w:rsidRPr="000B3B77">
              <w:rPr>
                <w:rFonts w:ascii="Comic Sans MS" w:hAnsi="Comic Sans MS"/>
                <w:sz w:val="20"/>
              </w:rPr>
              <w:t xml:space="preserve"> minutes.</w:t>
            </w:r>
            <w:r w:rsidR="00061C3D">
              <w:t xml:space="preserve"> </w:t>
            </w:r>
            <w:hyperlink r:id="rId8" w:history="1">
              <w:r w:rsidR="00061C3D" w:rsidRPr="00DB4EC4">
                <w:rPr>
                  <w:rStyle w:val="Hyperlink"/>
                  <w:rFonts w:ascii="Comic Sans MS" w:hAnsi="Comic Sans MS"/>
                  <w:sz w:val="20"/>
                </w:rPr>
                <w:t>https://www.museodelprado.es/</w:t>
              </w:r>
            </w:hyperlink>
            <w:r w:rsidR="00061C3D">
              <w:rPr>
                <w:rFonts w:ascii="Comic Sans MS" w:hAnsi="Comic Sans MS"/>
                <w:sz w:val="20"/>
              </w:rPr>
              <w:t xml:space="preserve"> </w:t>
            </w:r>
            <w:r w:rsidRPr="000B3B77">
              <w:rPr>
                <w:rFonts w:ascii="Comic Sans MS" w:hAnsi="Comic Sans MS"/>
                <w:sz w:val="20"/>
              </w:rPr>
              <w:t xml:space="preserve"> Describe </w:t>
            </w:r>
            <w:r w:rsidR="00061C3D">
              <w:rPr>
                <w:rFonts w:ascii="Comic Sans MS" w:hAnsi="Comic Sans MS"/>
                <w:sz w:val="20"/>
              </w:rPr>
              <w:t xml:space="preserve">at least 3 works of art you saw in your reflection. </w:t>
            </w:r>
            <w:r w:rsidR="00B55C78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4271A8" w:rsidTr="000B3B77">
        <w:trPr>
          <w:trHeight w:val="173"/>
        </w:trPr>
        <w:tc>
          <w:tcPr>
            <w:tcW w:w="3682" w:type="dxa"/>
          </w:tcPr>
          <w:p w:rsidR="004271A8" w:rsidRPr="000B3B77" w:rsidRDefault="000F1A54" w:rsidP="004271A8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Change your phone language</w:t>
            </w:r>
            <w:r w:rsidRPr="000B3B77">
              <w:rPr>
                <w:rFonts w:ascii="Comic Sans MS" w:hAnsi="Comic Sans MS"/>
                <w:sz w:val="20"/>
              </w:rPr>
              <w:t xml:space="preserve"> to Spanish for 3 days. Explain the challenges you faced</w:t>
            </w:r>
            <w:r w:rsidR="00C424E3">
              <w:rPr>
                <w:rFonts w:ascii="Comic Sans MS" w:hAnsi="Comic Sans MS"/>
                <w:sz w:val="20"/>
              </w:rPr>
              <w:t xml:space="preserve"> </w:t>
            </w:r>
            <w:r w:rsidR="00061C3D">
              <w:rPr>
                <w:rFonts w:ascii="Comic Sans MS" w:hAnsi="Comic Sans MS"/>
                <w:sz w:val="20"/>
              </w:rPr>
              <w:t xml:space="preserve">in your reflection </w:t>
            </w:r>
            <w:r w:rsidR="00C424E3">
              <w:rPr>
                <w:rFonts w:ascii="Comic Sans MS" w:hAnsi="Comic Sans MS"/>
                <w:sz w:val="20"/>
              </w:rPr>
              <w:t>– in English or Spanish</w:t>
            </w:r>
            <w:r w:rsidRPr="000B3B77">
              <w:rPr>
                <w:rFonts w:ascii="Comic Sans MS" w:hAnsi="Comic Sans MS"/>
                <w:sz w:val="20"/>
              </w:rPr>
              <w:t xml:space="preserve">. </w:t>
            </w:r>
            <w:r w:rsidR="00061C3D">
              <w:rPr>
                <w:rFonts w:ascii="Comic Sans MS" w:hAnsi="Comic Sans MS"/>
                <w:sz w:val="20"/>
              </w:rPr>
              <w:t>Submit photo screenshots as evidence.</w:t>
            </w:r>
          </w:p>
        </w:tc>
        <w:tc>
          <w:tcPr>
            <w:tcW w:w="3682" w:type="dxa"/>
          </w:tcPr>
          <w:p w:rsidR="004271A8" w:rsidRPr="000B3B77" w:rsidRDefault="000F1A54" w:rsidP="004271A8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Order food</w:t>
            </w:r>
            <w:r w:rsidRPr="000B3B77">
              <w:rPr>
                <w:rFonts w:ascii="Comic Sans MS" w:hAnsi="Comic Sans MS"/>
                <w:sz w:val="20"/>
              </w:rPr>
              <w:t xml:space="preserve"> from a Spanish restaurant in the target language. Record and</w:t>
            </w:r>
            <w:r w:rsidR="00061C3D">
              <w:rPr>
                <w:rFonts w:ascii="Comic Sans MS" w:hAnsi="Comic Sans MS"/>
                <w:sz w:val="20"/>
              </w:rPr>
              <w:t xml:space="preserve"> submit video evidence. </w:t>
            </w:r>
          </w:p>
        </w:tc>
        <w:tc>
          <w:tcPr>
            <w:tcW w:w="3682" w:type="dxa"/>
          </w:tcPr>
          <w:p w:rsidR="004271A8" w:rsidRPr="000B3B77" w:rsidRDefault="000F1A54" w:rsidP="004271A8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Find 10 memes</w:t>
            </w:r>
            <w:r w:rsidRPr="000B3B77">
              <w:rPr>
                <w:rFonts w:ascii="Comic Sans MS" w:hAnsi="Comic Sans MS"/>
                <w:sz w:val="20"/>
              </w:rPr>
              <w:t xml:space="preserve"> in Spanish – Submit these, plus an explanation of the humor for your top 3 favorites. </w:t>
            </w:r>
          </w:p>
        </w:tc>
      </w:tr>
      <w:tr w:rsidR="004271A8" w:rsidTr="000B3B77">
        <w:trPr>
          <w:trHeight w:val="46"/>
        </w:trPr>
        <w:tc>
          <w:tcPr>
            <w:tcW w:w="3682" w:type="dxa"/>
          </w:tcPr>
          <w:p w:rsidR="004271A8" w:rsidRPr="000B3B77" w:rsidRDefault="000F1A54" w:rsidP="00061C3D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Create your own memes</w:t>
            </w:r>
            <w:r w:rsidRPr="000B3B77">
              <w:rPr>
                <w:rFonts w:ascii="Comic Sans MS" w:hAnsi="Comic Sans MS"/>
                <w:sz w:val="20"/>
              </w:rPr>
              <w:t xml:space="preserve"> in Spanish! Create 3-5 memes in Spanish</w:t>
            </w:r>
            <w:r w:rsidR="00061C3D">
              <w:rPr>
                <w:rFonts w:ascii="Comic Sans MS" w:hAnsi="Comic Sans MS"/>
                <w:sz w:val="20"/>
              </w:rPr>
              <w:t>! Turn these in as your evidence.</w:t>
            </w:r>
            <w:r w:rsidRPr="000B3B7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3682" w:type="dxa"/>
          </w:tcPr>
          <w:p w:rsidR="004271A8" w:rsidRPr="000B3B77" w:rsidRDefault="000F1A54" w:rsidP="004271A8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 xml:space="preserve">Watch a film in Spanish. </w:t>
            </w:r>
          </w:p>
          <w:p w:rsidR="000F1A54" w:rsidRPr="000B3B77" w:rsidRDefault="000F1A54" w:rsidP="004271A8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sz w:val="20"/>
              </w:rPr>
              <w:t>Include a short summary</w:t>
            </w:r>
            <w:r w:rsidR="00E923D0">
              <w:rPr>
                <w:rFonts w:ascii="Comic Sans MS" w:hAnsi="Comic Sans MS"/>
                <w:sz w:val="20"/>
              </w:rPr>
              <w:t xml:space="preserve"> of what you think was happening</w:t>
            </w:r>
            <w:r w:rsidRPr="000B3B77">
              <w:rPr>
                <w:rFonts w:ascii="Comic Sans MS" w:hAnsi="Comic Sans MS"/>
                <w:sz w:val="20"/>
              </w:rPr>
              <w:t xml:space="preserve"> in addition to your reflection.</w:t>
            </w:r>
          </w:p>
        </w:tc>
        <w:tc>
          <w:tcPr>
            <w:tcW w:w="3682" w:type="dxa"/>
          </w:tcPr>
          <w:p w:rsidR="004271A8" w:rsidRPr="000B3B77" w:rsidRDefault="000F1A54" w:rsidP="00061C3D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Follow someone on twitter</w:t>
            </w:r>
            <w:r w:rsidRPr="000B3B77">
              <w:rPr>
                <w:rFonts w:ascii="Comic Sans MS" w:hAnsi="Comic Sans MS"/>
                <w:sz w:val="20"/>
              </w:rPr>
              <w:t xml:space="preserve"> from the Spanish speaking world. Read at least 10 of their tweets and create your own tweet in Spanish. </w:t>
            </w:r>
            <w:r w:rsidR="00061C3D">
              <w:rPr>
                <w:rFonts w:ascii="Comic Sans MS" w:hAnsi="Comic Sans MS"/>
                <w:sz w:val="20"/>
              </w:rPr>
              <w:t>Take screenshots of your tweet and those you read</w:t>
            </w:r>
            <w:r w:rsidR="00E923D0">
              <w:rPr>
                <w:rFonts w:ascii="Comic Sans MS" w:hAnsi="Comic Sans MS"/>
                <w:sz w:val="20"/>
              </w:rPr>
              <w:t xml:space="preserve"> to submit as evidence</w:t>
            </w:r>
            <w:r w:rsidR="00061C3D">
              <w:rPr>
                <w:rFonts w:ascii="Comic Sans MS" w:hAnsi="Comic Sans MS"/>
                <w:sz w:val="20"/>
              </w:rPr>
              <w:t xml:space="preserve">. In your reflection, include what you think the person was trying to say, who the person is, </w:t>
            </w:r>
            <w:r w:rsidR="00E923D0">
              <w:rPr>
                <w:rFonts w:ascii="Comic Sans MS" w:hAnsi="Comic Sans MS"/>
                <w:sz w:val="20"/>
              </w:rPr>
              <w:t xml:space="preserve">etc. </w:t>
            </w:r>
          </w:p>
        </w:tc>
      </w:tr>
      <w:tr w:rsidR="004271A8" w:rsidTr="000B3B77">
        <w:trPr>
          <w:trHeight w:val="46"/>
        </w:trPr>
        <w:tc>
          <w:tcPr>
            <w:tcW w:w="3682" w:type="dxa"/>
          </w:tcPr>
          <w:p w:rsidR="004271A8" w:rsidRPr="000B3B77" w:rsidRDefault="000F1A54" w:rsidP="00C424E3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 xml:space="preserve">Download the </w:t>
            </w:r>
            <w:proofErr w:type="spellStart"/>
            <w:r w:rsidRPr="000B3B77">
              <w:rPr>
                <w:rFonts w:ascii="Comic Sans MS" w:hAnsi="Comic Sans MS"/>
                <w:b/>
                <w:sz w:val="20"/>
              </w:rPr>
              <w:t>Duolingo</w:t>
            </w:r>
            <w:proofErr w:type="spellEnd"/>
            <w:r w:rsidRPr="000B3B77">
              <w:rPr>
                <w:rFonts w:ascii="Comic Sans MS" w:hAnsi="Comic Sans MS"/>
                <w:b/>
                <w:sz w:val="20"/>
              </w:rPr>
              <w:t xml:space="preserve"> App –</w:t>
            </w:r>
            <w:r w:rsidRPr="000B3B77">
              <w:rPr>
                <w:rFonts w:ascii="Comic Sans MS" w:hAnsi="Comic Sans MS"/>
                <w:sz w:val="20"/>
              </w:rPr>
              <w:t xml:space="preserve"> Get at least 200 points!</w:t>
            </w:r>
            <w:r w:rsidR="002D2717">
              <w:rPr>
                <w:rFonts w:ascii="Comic Sans MS" w:hAnsi="Comic Sans MS"/>
                <w:sz w:val="20"/>
              </w:rPr>
              <w:t xml:space="preserve"> Take a screenshot of your points to submit as evidence.</w:t>
            </w:r>
            <w:r w:rsidRPr="000B3B77">
              <w:rPr>
                <w:rFonts w:ascii="Comic Sans MS" w:hAnsi="Comic Sans MS"/>
                <w:sz w:val="20"/>
              </w:rPr>
              <w:t xml:space="preserve"> </w:t>
            </w:r>
            <w:r w:rsidRPr="00E923D0">
              <w:rPr>
                <w:rFonts w:ascii="Comic Sans MS" w:hAnsi="Comic Sans MS"/>
                <w:b/>
                <w:sz w:val="20"/>
              </w:rPr>
              <w:t>*This activity can be compl</w:t>
            </w:r>
            <w:r w:rsidR="00C424E3" w:rsidRPr="00E923D0">
              <w:rPr>
                <w:rFonts w:ascii="Comic Sans MS" w:hAnsi="Comic Sans MS"/>
                <w:b/>
                <w:sz w:val="20"/>
              </w:rPr>
              <w:t>eted twice</w:t>
            </w:r>
            <w:r w:rsidR="00E923D0">
              <w:rPr>
                <w:rFonts w:ascii="Comic Sans MS" w:hAnsi="Comic Sans MS"/>
                <w:b/>
                <w:sz w:val="20"/>
              </w:rPr>
              <w:t xml:space="preserve"> per quarter</w:t>
            </w:r>
            <w:r w:rsidR="00C424E3" w:rsidRPr="00E923D0">
              <w:rPr>
                <w:rFonts w:ascii="Comic Sans MS" w:hAnsi="Comic Sans MS"/>
                <w:b/>
                <w:sz w:val="20"/>
              </w:rPr>
              <w:t>!</w:t>
            </w:r>
          </w:p>
        </w:tc>
        <w:tc>
          <w:tcPr>
            <w:tcW w:w="3682" w:type="dxa"/>
          </w:tcPr>
          <w:p w:rsidR="004271A8" w:rsidRPr="000B3B77" w:rsidRDefault="00652951" w:rsidP="004271A8">
            <w:pPr>
              <w:rPr>
                <w:rFonts w:ascii="Comic Sans MS" w:hAnsi="Comic Sans MS"/>
                <w:b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 xml:space="preserve">Create a travel </w:t>
            </w:r>
            <w:r w:rsidR="00C424E3" w:rsidRPr="000B3B77">
              <w:rPr>
                <w:rFonts w:ascii="Comic Sans MS" w:hAnsi="Comic Sans MS"/>
                <w:b/>
                <w:sz w:val="20"/>
              </w:rPr>
              <w:t>brochure</w:t>
            </w:r>
            <w:r w:rsidRPr="000B3B77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652951" w:rsidRPr="000B3B77" w:rsidRDefault="00652951" w:rsidP="00C424E3">
            <w:pPr>
              <w:rPr>
                <w:rFonts w:ascii="Comic Sans MS" w:hAnsi="Comic Sans MS"/>
                <w:sz w:val="20"/>
              </w:rPr>
            </w:pPr>
            <w:r w:rsidRPr="000B3B77">
              <w:rPr>
                <w:rFonts w:ascii="Comic Sans MS" w:hAnsi="Comic Sans MS"/>
                <w:sz w:val="20"/>
              </w:rPr>
              <w:t xml:space="preserve">Research a Spanish speaking country – create a brochure or </w:t>
            </w:r>
            <w:r w:rsidR="00C424E3">
              <w:rPr>
                <w:rFonts w:ascii="Comic Sans MS" w:hAnsi="Comic Sans MS"/>
                <w:sz w:val="20"/>
              </w:rPr>
              <w:t xml:space="preserve">trip plan </w:t>
            </w:r>
            <w:r w:rsidRPr="000B3B77">
              <w:rPr>
                <w:rFonts w:ascii="Comic Sans MS" w:hAnsi="Comic Sans MS"/>
                <w:sz w:val="20"/>
              </w:rPr>
              <w:t>– What airfare will you choose? Hotel? Costs? Restaurants? Activities?</w:t>
            </w:r>
          </w:p>
        </w:tc>
        <w:tc>
          <w:tcPr>
            <w:tcW w:w="3682" w:type="dxa"/>
          </w:tcPr>
          <w:p w:rsidR="004271A8" w:rsidRDefault="00652951" w:rsidP="004271A8">
            <w:pPr>
              <w:rPr>
                <w:rFonts w:ascii="Comic Sans MS" w:hAnsi="Comic Sans MS"/>
                <w:b/>
                <w:sz w:val="20"/>
              </w:rPr>
            </w:pPr>
            <w:r w:rsidRPr="000B3B77">
              <w:rPr>
                <w:rFonts w:ascii="Comic Sans MS" w:hAnsi="Comic Sans MS"/>
                <w:b/>
                <w:sz w:val="20"/>
              </w:rPr>
              <w:t>Attend an international festival</w:t>
            </w:r>
            <w:r w:rsidR="00E923D0">
              <w:rPr>
                <w:rFonts w:ascii="Comic Sans MS" w:hAnsi="Comic Sans MS"/>
                <w:b/>
                <w:sz w:val="20"/>
              </w:rPr>
              <w:t xml:space="preserve"> – </w:t>
            </w:r>
            <w:r w:rsidR="00E923D0" w:rsidRPr="002D2717">
              <w:rPr>
                <w:rFonts w:ascii="Comic Sans MS" w:hAnsi="Comic Sans MS"/>
                <w:sz w:val="20"/>
              </w:rPr>
              <w:t>Find a festival in your local area celebrating Hispanic culture – submit photos as evidence and</w:t>
            </w:r>
            <w:r w:rsidR="00E923D0">
              <w:rPr>
                <w:rFonts w:ascii="Comic Sans MS" w:hAnsi="Comic Sans MS"/>
                <w:b/>
                <w:sz w:val="20"/>
              </w:rPr>
              <w:t xml:space="preserve"> </w:t>
            </w:r>
            <w:r w:rsidR="002D2717" w:rsidRPr="002D2717">
              <w:rPr>
                <w:rFonts w:ascii="Comic Sans MS" w:hAnsi="Comic Sans MS"/>
                <w:sz w:val="20"/>
              </w:rPr>
              <w:t>include in your reflection a comparison with other festivals you have heard about/ attended.</w:t>
            </w:r>
          </w:p>
          <w:p w:rsidR="00B55C78" w:rsidRPr="000B3B77" w:rsidRDefault="00B55C78" w:rsidP="004271A8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2D2717" w:rsidRPr="002D2717" w:rsidRDefault="002D2717" w:rsidP="004271A8">
      <w:pPr>
        <w:rPr>
          <w:b/>
        </w:rPr>
      </w:pPr>
      <w:r w:rsidRPr="002D2717">
        <w:rPr>
          <w:b/>
        </w:rPr>
        <w:t xml:space="preserve">NOTE: Digital Evidence is accepted by sharing/ emailing </w:t>
      </w:r>
      <w:proofErr w:type="spellStart"/>
      <w:r w:rsidRPr="002D2717">
        <w:rPr>
          <w:b/>
        </w:rPr>
        <w:t>Profe</w:t>
      </w:r>
      <w:proofErr w:type="spellEnd"/>
      <w:r w:rsidRPr="002D2717">
        <w:rPr>
          <w:b/>
        </w:rPr>
        <w:t xml:space="preserve"> S. at </w:t>
      </w:r>
      <w:hyperlink r:id="rId9" w:history="1">
        <w:r w:rsidRPr="002D2717">
          <w:rPr>
            <w:rStyle w:val="Hyperlink"/>
            <w:b/>
          </w:rPr>
          <w:t>cshafer@eastwakeacademy.org</w:t>
        </w:r>
      </w:hyperlink>
      <w:r w:rsidRPr="002D2717">
        <w:rPr>
          <w:b/>
        </w:rPr>
        <w:t xml:space="preserve">. If you submitted digital evidence, please make a note on your reflection so I know it was submitted digitally. </w:t>
      </w:r>
    </w:p>
    <w:sectPr w:rsidR="002D2717" w:rsidRPr="002D2717" w:rsidSect="00652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C9"/>
    <w:multiLevelType w:val="hybridMultilevel"/>
    <w:tmpl w:val="B21EC626"/>
    <w:lvl w:ilvl="0" w:tplc="4AD2B6A0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4634819"/>
    <w:multiLevelType w:val="hybridMultilevel"/>
    <w:tmpl w:val="A7B8DA6C"/>
    <w:lvl w:ilvl="0" w:tplc="16C87A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60E79"/>
    <w:multiLevelType w:val="hybridMultilevel"/>
    <w:tmpl w:val="A4D2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6"/>
    <w:rsid w:val="00061C3D"/>
    <w:rsid w:val="00064028"/>
    <w:rsid w:val="000B3B77"/>
    <w:rsid w:val="000F1A54"/>
    <w:rsid w:val="00107629"/>
    <w:rsid w:val="001513B2"/>
    <w:rsid w:val="001731E6"/>
    <w:rsid w:val="00254E91"/>
    <w:rsid w:val="002D2717"/>
    <w:rsid w:val="002D5AEC"/>
    <w:rsid w:val="004271A8"/>
    <w:rsid w:val="00652951"/>
    <w:rsid w:val="00827E30"/>
    <w:rsid w:val="008E2B6C"/>
    <w:rsid w:val="00B55C78"/>
    <w:rsid w:val="00B94836"/>
    <w:rsid w:val="00C424E3"/>
    <w:rsid w:val="00E923D0"/>
    <w:rsid w:val="00EC233F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odelprado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yricstrai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afer@eastwakeacadem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hafer@eastwake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</dc:creator>
  <cp:lastModifiedBy>Clyde</cp:lastModifiedBy>
  <cp:revision>6</cp:revision>
  <dcterms:created xsi:type="dcterms:W3CDTF">2017-07-18T13:01:00Z</dcterms:created>
  <dcterms:modified xsi:type="dcterms:W3CDTF">2017-07-19T14:42:00Z</dcterms:modified>
</cp:coreProperties>
</file>